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6D52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2796D5E8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70AB2EAA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郭梦婷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9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18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67DAC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5754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07CFC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59BC5F1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26629D1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019D28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00B7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B2DA9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数字普惠金融提升农业全要素生产率的机制、效应及对策研究——以浙江省山区 26 县为例</w:t>
            </w:r>
          </w:p>
        </w:tc>
      </w:tr>
      <w:tr w14:paraId="25647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3ED1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3ADB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64269"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浙江省社会科学界联合会</w:t>
            </w:r>
          </w:p>
        </w:tc>
      </w:tr>
      <w:tr w14:paraId="37974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B944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D47A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FCA49"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2023.6.30-2026.6.30</w:t>
            </w:r>
          </w:p>
        </w:tc>
      </w:tr>
      <w:tr w14:paraId="1DDC1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64D4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74D2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2F8F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75D7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FC56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3882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039F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80300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076D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17EC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203A8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07C2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OLE_LINK3" w:colFirst="4" w:colLast="4"/>
            <w:bookmarkStart w:id="1" w:name="OLE_LINK1" w:colFirst="2" w:colLast="5"/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3354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FF642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郭梦婷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5F0C1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A6CE5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D32C3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整体统筹规划</w:t>
            </w:r>
          </w:p>
        </w:tc>
      </w:tr>
      <w:bookmarkEnd w:id="0"/>
      <w:tr w14:paraId="06F09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E1D3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2" w:name="OLE_LINK2" w:colFirst="2" w:colLast="2"/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7A71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0B96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傅昌銮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BD0AB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DD908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杭州师范大学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00CA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课题理论指导</w:t>
            </w:r>
          </w:p>
        </w:tc>
      </w:tr>
      <w:tr w14:paraId="29186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3AD2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3DAA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9B8F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杨艾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34F8E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B547BE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EB7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数据收集分析</w:t>
            </w:r>
          </w:p>
        </w:tc>
      </w:tr>
      <w:tr w14:paraId="483A8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BD69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08EA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D796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余晨阳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57A0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A55800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杭州师范大学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14AE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参与方案撰写</w:t>
            </w:r>
          </w:p>
        </w:tc>
      </w:tr>
      <w:tr w14:paraId="13444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F35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51F4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AEC4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丁天琪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3F562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在读硕士研究生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5B63C0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杭州师范大学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94D8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协助资料整理</w:t>
            </w:r>
            <w:bookmarkStart w:id="3" w:name="_GoBack"/>
            <w:bookmarkEnd w:id="3"/>
          </w:p>
        </w:tc>
      </w:tr>
      <w:bookmarkEnd w:id="1"/>
      <w:bookmarkEnd w:id="2"/>
      <w:tr w14:paraId="61F41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2E7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EF56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9CEAC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A832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309C949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AF79D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E1E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281ED5B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69E23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9CBE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39A8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478E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C26C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8C2A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E266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FAF6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6B83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A6A4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F9AB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4D2F3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6DF7E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C883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F4FD8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DEFF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DD1F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2DDF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66A1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DCB8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1A22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07C5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E042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CBA1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4191026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F48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7D25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07412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E589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FFA9F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8820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55AD1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098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8910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5B5DD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2141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397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1141B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7A4D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297A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03832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0C417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CA68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8051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7836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E6B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AF49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5A20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92C3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756C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C653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F724B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479E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A05F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3470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EEDFA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3626D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7C15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0A2D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F4B03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D561E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24173DD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A4F4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A2AD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96D3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9BF1A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A777A58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E420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4503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8B363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1AFD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9BA4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DB69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8A9DB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C9F6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1EDF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A6AB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717D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9D66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A7699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8F2E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423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9BF0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DEC6F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D2C0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15A9DBF3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6505ABD9-A995-447E-B938-045130C2832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D34A95C-1372-48D0-94AD-63E95C71FFD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953A80D-5581-4B37-B271-CDE91943925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DQ5ODJlOGQ4YWY3ZWFkMjI5NjA2ZDk2Mzg5M2EifQ=="/>
  </w:docVars>
  <w:rsids>
    <w:rsidRoot w:val="365F4CE1"/>
    <w:rsid w:val="00010C44"/>
    <w:rsid w:val="009C127A"/>
    <w:rsid w:val="00EA3EDC"/>
    <w:rsid w:val="05F75E4B"/>
    <w:rsid w:val="13914AED"/>
    <w:rsid w:val="208615D1"/>
    <w:rsid w:val="2BC127E4"/>
    <w:rsid w:val="2F7819FD"/>
    <w:rsid w:val="365F4CE1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284</Characters>
  <Lines>5</Lines>
  <Paragraphs>1</Paragraphs>
  <TotalTime>2</TotalTime>
  <ScaleCrop>false</ScaleCrop>
  <LinksUpToDate>false</LinksUpToDate>
  <CharactersWithSpaces>331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郭老师</cp:lastModifiedBy>
  <dcterms:modified xsi:type="dcterms:W3CDTF">2024-09-18T01:23:25Z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2D163B4DEEFF4610846C779F418E02AB_13</vt:lpwstr>
  </property>
</Properties>
</file>